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soluciones sostenibles a todos los niveles</w:t>
      </w:r>
    </w:p>
    <w:p w14:paraId="26F0996C" w14:textId="2A401E50" w:rsidR="00A46F1E" w:rsidRPr="00C00867" w:rsidRDefault="00C00867" w:rsidP="00881E44">
      <w:pPr>
        <w:pStyle w:val="Subhead"/>
      </w:pPr>
      <w:r>
        <w:t>Protección activa del medio ambiente en la tecnología de compactación, la producción y el servicio</w:t>
      </w:r>
    </w:p>
    <w:p w14:paraId="193790FB" w14:textId="74D5893C" w:rsidR="00A46F1E" w:rsidRPr="00C00867" w:rsidRDefault="00C00867" w:rsidP="00881E44">
      <w:pPr>
        <w:pStyle w:val="Teaser"/>
      </w:pPr>
      <w:r>
        <w:t>Un año después de recibir la certificación medioambiental ISO 14001, se ha demostrado que Hamm AG, con sede en Tirschenreuth, está bien posicionada en términos de protección medioambiental. Desde hace muchos años, la empresa hace un uso responsable de los recursos finitos con modernos procesos de producción y soluciones sostenibles en las áreas de servicio y suministro de piezas de repuesto. Esta filosofía se refleja también en la actual gama de productos.</w:t>
      </w:r>
    </w:p>
    <w:p w14:paraId="03C1B33F" w14:textId="31E65274" w:rsidR="00A46F1E" w:rsidRPr="00C00867" w:rsidRDefault="00C00867" w:rsidP="002611FE">
      <w:pPr>
        <w:pStyle w:val="Absatzberschrift"/>
      </w:pPr>
      <w:r>
        <w:t>Los estándares medioambientales más altos en la fábrica</w:t>
      </w:r>
    </w:p>
    <w:p w14:paraId="5941A861" w14:textId="5528AD82" w:rsidR="000B582B" w:rsidRPr="00C00867" w:rsidRDefault="00C00867" w:rsidP="00C00867">
      <w:pPr>
        <w:pStyle w:val="Standardabsatz"/>
      </w:pPr>
      <w:r>
        <w:t>El experto en compactación Hamm lleva muchos años marcando el ritmo en lo que respecta a la protección del medio ambiente con soluciones sostenibles y reduciendo continuamente su huella de carbono. La certificación medioambiental según la norma ISO 14001 a finales de año 2020 marcó un hito. Dr. Stefan Klumpp, el presidente de Hamm AG, explica la motivación: «Proteger el medio ambiente es indispensable para nosotros. Esto se aplica tanto a nuestras acciones como empresa productora, como también a nuestros productos. Más allá de la normativa legal, identificamos constantemente nuevas posibilidades de mejora a través de nuestro sistema de gestión medioambiental para reducir el consumo de recursos y energía en la fábrica y limitar aún más la contaminación ambiental». Uno de los proyectos insignia hasta ahora es la construcción de una planta geotérmica. Desde 2013 calienta y refrigera el edificio de administración, con lo que ahorra unas 86 t de CO</w:t>
      </w:r>
      <w:r>
        <w:rPr>
          <w:vertAlign w:val="subscript"/>
        </w:rPr>
        <w:t>2</w:t>
      </w:r>
      <w:r>
        <w:t xml:space="preserve"> al año. En la fábrica de Tirschenreuth, en 2019 se logró una reducción hasta casi la mitad de la demanda de energía para la iluminación gracias al cambio a lámparas LED. De este modo, se ahorran 80 toneladas adicionales de CO</w:t>
      </w:r>
      <w:r>
        <w:rPr>
          <w:vertAlign w:val="subscript"/>
        </w:rPr>
        <w:t>2</w:t>
      </w:r>
      <w:r>
        <w:t xml:space="preserve"> cada año. Las optimizaciones en el circuito de aire comprimido también reducen el consumo de electricidad y energía en 50 000 kWh. Esto equivale a algo menos de 5 t de CO</w:t>
      </w:r>
      <w:r>
        <w:rPr>
          <w:vertAlign w:val="subscript"/>
        </w:rPr>
        <w:t>2</w:t>
      </w:r>
      <w:r>
        <w:t>.</w:t>
      </w:r>
    </w:p>
    <w:p w14:paraId="69F49D88" w14:textId="680C165E" w:rsidR="00BD25D1" w:rsidRPr="00C00867" w:rsidRDefault="00C00867" w:rsidP="00754B80">
      <w:pPr>
        <w:pStyle w:val="Absatzberschrift"/>
      </w:pPr>
      <w:r>
        <w:t>Todas las áreas de la empresa se examinan con lupa</w:t>
      </w:r>
    </w:p>
    <w:p w14:paraId="684C6270" w14:textId="592BAE27" w:rsidR="00BD25D1" w:rsidRPr="00C00867" w:rsidRDefault="00C00867" w:rsidP="00BD25D1">
      <w:pPr>
        <w:pStyle w:val="Standardabsatz"/>
      </w:pPr>
      <w:r>
        <w:t>Desde 2018, un responsable de protección del medio ambiente impulsa una mayor minimización del consumo de materias primas y energía, de los residuos, de los envases y de las emisiones de disolventes (COV), y controla exhaustivamente todas las divisiones de la empresa. De esta manera, Hamm mejora el equilibrio medioambiental a través de medidas a gran escala, así como de numerosos proyectos detallados. Actualmente, la demanda de energía para la calefacción también se está reduciendo drásticamente, al igual que el consumo de agua dulce en la producción. Además, existen normas muy estrictas en materia de aguas residuales y bajas emisiones de ruido de la fábrica. Al mismo tiempo, la producción sin papel está cada vez más cerca.</w:t>
      </w:r>
    </w:p>
    <w:p w14:paraId="4BCB6A94" w14:textId="77777777" w:rsidR="008F7671" w:rsidRDefault="008F7671" w:rsidP="00754B80">
      <w:pPr>
        <w:pStyle w:val="Absatzberschrift"/>
      </w:pPr>
    </w:p>
    <w:p w14:paraId="731E8B9A" w14:textId="77777777" w:rsidR="008F7671" w:rsidRDefault="008F7671" w:rsidP="00754B80">
      <w:pPr>
        <w:pStyle w:val="Absatzberschrift"/>
      </w:pPr>
    </w:p>
    <w:p w14:paraId="766C8E60" w14:textId="77777777" w:rsidR="008F7671" w:rsidRDefault="008F7671" w:rsidP="00754B80">
      <w:pPr>
        <w:pStyle w:val="Absatzberschrift"/>
      </w:pPr>
    </w:p>
    <w:p w14:paraId="13B86931" w14:textId="77777777" w:rsidR="008F7671" w:rsidRDefault="008F7671" w:rsidP="00754B80">
      <w:pPr>
        <w:pStyle w:val="Absatzberschrift"/>
      </w:pPr>
    </w:p>
    <w:p w14:paraId="55696270" w14:textId="3D9EE4B3" w:rsidR="00BD25D1" w:rsidRPr="00C00867" w:rsidRDefault="00C00867" w:rsidP="00754B80">
      <w:pPr>
        <w:pStyle w:val="Absatzberschrift"/>
      </w:pPr>
      <w:r>
        <w:lastRenderedPageBreak/>
        <w:t>Reciclaje y recuperación</w:t>
      </w:r>
    </w:p>
    <w:p w14:paraId="49494B03" w14:textId="3A3D690A" w:rsidR="00BD25D1" w:rsidRPr="00C00867" w:rsidRDefault="00C00867" w:rsidP="00282AFC">
      <w:pPr>
        <w:pStyle w:val="Standardabsatz"/>
      </w:pPr>
      <w:r>
        <w:t>La atención se centra también en los residuos. «A través de muchas medidas individuales, estamos reduciendo los residuos por máquina producida en alrededor de un 20 % para 2023 en comparación con 2019», explica el director de fábrica Dirk Pressgott. En la producción, gracias a un innovador proceso de lacado estamos ahorrando en lacas y disolventes manteniendo la misma calidad de lacado. Además, Hamm está reciclando los disolventes utilizados para limpiar el equipo de pintura. La logística interna también ahorra energía gracias a la optimización de las rutas y al uso de carretillas eléctricas silenciosas. Poco antes de que los rodillos salgan de la fábrica, la energía de frenado se recupera en el banco de pruebas por el que pasan todas las máquinas.</w:t>
      </w:r>
    </w:p>
    <w:p w14:paraId="6F696BAE" w14:textId="1D541394" w:rsidR="006D6CC6" w:rsidRPr="00C00867" w:rsidRDefault="00C00867" w:rsidP="006D6CC6">
      <w:pPr>
        <w:pStyle w:val="Absatzberschrift"/>
      </w:pPr>
      <w:r>
        <w:t>Soluciones inteligentes en lugar de material</w:t>
      </w:r>
    </w:p>
    <w:p w14:paraId="4506A117" w14:textId="79B4C934" w:rsidR="00C00867" w:rsidRPr="00C00867" w:rsidRDefault="00C00867" w:rsidP="00C00867">
      <w:pPr>
        <w:pStyle w:val="Standardabsatz"/>
      </w:pPr>
      <w:r>
        <w:t>Para las compras y en logística en Hamm se aplica la siguiente regla: «Soluciones inteligentes en lugar de material». Por ejemplo, el uso de soportes especiales de transporte evita muchos embalajes. Además, gracias a una estrategia de 4PL, casi no se realizan desplazamientos en vacío cuando se entregan piezas compradas y productos semiacabados. Las medidas se completan con la selección de proveedores sobre la base de la certificación medioambiental y la formación de los empleados en materia de protección del medio ambiente. En el ámbito del diseño y la producción, desde hace muchos años Hamm está optimizando constantemente los materiales de embalaje y las capacidades de transporte. Además, siempre que es posible se utilizan plásticos reciclados para la construcción de los rodillos.</w:t>
      </w:r>
    </w:p>
    <w:p w14:paraId="2A5ED52F" w14:textId="45CF35BA" w:rsidR="00C00867" w:rsidRPr="00C00867" w:rsidRDefault="00C00867" w:rsidP="00C00867">
      <w:pPr>
        <w:pStyle w:val="Absatzberschrift"/>
      </w:pPr>
      <w:r>
        <w:t>Productos y soluciones de compactación respetuosos con el medio ambiente</w:t>
      </w:r>
    </w:p>
    <w:p w14:paraId="3E03B3D9" w14:textId="025405B8" w:rsidR="00C00867" w:rsidRPr="00C00867" w:rsidRDefault="00C00867" w:rsidP="00C00867">
      <w:pPr>
        <w:pStyle w:val="Standardabsatz"/>
      </w:pPr>
      <w:r>
        <w:t>En lo que respecta a los productos, Hamm persigue el objetivo de «desarrollar máquinas de bajo consumo y sistemas de control de máquinas que garanticen un flujo de trabajo eficiente y, por tanto, que ahorren recursos en la obra», explica Dr. Axel Römer, director de Desarrollo e Investigación. Algunos ejemplos concretos son la compactación silenciosa que ahorra recursos con la oscilación, la optimización de los procesos mediante herramientas digitales y la conexión en red, así como las tecnologías que reducen el consumo en el ámbito del grupo motopropulsor. También es posible hacer funcionar los rodillos de Hamm con combustibles no fósiles, como el biodiésel o el HVO: muchas máquinas ya pueden funcionar con combustibles no fósiles, como el biodiésel y el HVO, y las aplicaciones se están ampliando. Los aceites hidráulicos biodegradables también forman parte del programa de suministro estándar.</w:t>
      </w:r>
    </w:p>
    <w:p w14:paraId="2F175736" w14:textId="3A6A3A5B" w:rsidR="00C00867" w:rsidRPr="00C00867" w:rsidRDefault="00C00867" w:rsidP="00C00867">
      <w:pPr>
        <w:pStyle w:val="Absatzberschrift"/>
      </w:pPr>
      <w:r>
        <w:t>Funcionamiento y servicio respetuosos con el medio ambiente para una larga vida útil de la máquina</w:t>
      </w:r>
    </w:p>
    <w:p w14:paraId="53E398A9" w14:textId="77777777" w:rsidR="00C00867" w:rsidRPr="00C00867" w:rsidRDefault="00C00867" w:rsidP="00C00867">
      <w:pPr>
        <w:pStyle w:val="Standardabsatz"/>
      </w:pPr>
      <w:r>
        <w:t>Los productos duraderos son especialmente sostenibles. Aquí es donde entra en juego el sistema telemático de Hamm, ya que el mantenimiento regular prolonga la vida útil de los rodillos, con una disponibilidad óptima. La larga vida útil de los rodillos de Hamm también se refleja en la filosofía de las piezas de repuesto. Hamm continúa suministrando a los clientes piezas de repuesto para todos los modelos construidos. Además, la mayoría de las piezas de repuesto están disponibles por separado, no solo en grupos constructivos.</w:t>
      </w:r>
    </w:p>
    <w:p w14:paraId="658CEBBA" w14:textId="77777777" w:rsidR="008F7671" w:rsidRDefault="008F7671" w:rsidP="00C00867">
      <w:pPr>
        <w:pStyle w:val="Absatzberschrift"/>
      </w:pPr>
    </w:p>
    <w:p w14:paraId="2204FD57" w14:textId="77777777" w:rsidR="008F7671" w:rsidRDefault="008F7671" w:rsidP="00C00867">
      <w:pPr>
        <w:pStyle w:val="Absatzberschrift"/>
      </w:pPr>
    </w:p>
    <w:p w14:paraId="6F44CD1D" w14:textId="77777777" w:rsidR="008F7671" w:rsidRDefault="008F7671" w:rsidP="00C00867">
      <w:pPr>
        <w:pStyle w:val="Absatzberschrift"/>
      </w:pPr>
    </w:p>
    <w:p w14:paraId="5D646814" w14:textId="3477B418" w:rsidR="00C00867" w:rsidRPr="00C00867" w:rsidRDefault="00C00867" w:rsidP="00C00867">
      <w:pPr>
        <w:pStyle w:val="Absatzberschrift"/>
      </w:pPr>
      <w:r>
        <w:lastRenderedPageBreak/>
        <w:t>Envío sostenible</w:t>
      </w:r>
    </w:p>
    <w:p w14:paraId="10639D39" w14:textId="1E5177EE" w:rsidR="00C00867" w:rsidRPr="00C00867" w:rsidRDefault="00C00867" w:rsidP="00C00867">
      <w:pPr>
        <w:pStyle w:val="Standardabsatz"/>
      </w:pPr>
      <w:r>
        <w:t xml:space="preserve">Al enviar las piezas de repuesto, Hamm apuesta por materiales sostenibles. En la medida de lo posible se evita el uso de aluminio y plástico. Las virutas de poliestireno son un tabú. En lugar de eso, Hamm embala las piezas de repuesto en cajas de cartón, el papel de embalaje sirve de material de relleno y acolchado. </w:t>
      </w:r>
      <w:r w:rsidR="00A609AD">
        <w:br/>
      </w:r>
      <w:r>
        <w:t>Además, Hamm recibe una gran parte de las piezas de repuesto y de desgaste ya listas para su envío con el embalaje adecuado. Por lo tanto, no se requiere un nuevo embalaje intensivo de materiales, que suele ser bastante habitual en la industria.</w:t>
      </w:r>
    </w:p>
    <w:p w14:paraId="589348FB" w14:textId="17167D85" w:rsidR="00C00867" w:rsidRPr="00C00867" w:rsidRDefault="00C00867" w:rsidP="00C00867">
      <w:pPr>
        <w:pStyle w:val="Absatzberschrift"/>
      </w:pPr>
      <w:r>
        <w:t>Adiós al consumo de papel</w:t>
      </w:r>
    </w:p>
    <w:p w14:paraId="2563A4A5" w14:textId="42098970" w:rsidR="00C00867" w:rsidRPr="00C00867" w:rsidRDefault="00C00867" w:rsidP="00C00867">
      <w:pPr>
        <w:pStyle w:val="Standardabsatz"/>
      </w:pPr>
      <w:r>
        <w:t>El cambio también es visible en la documentación de la máquina, que está disponible en su totalidad en soportes de datos. En el centro de documentación propio de la fábrica, Hamm solo imprime los documentos cuando un cliente lo solicita según el principio de «Print on Demand». Esto ha supuesto una reducción de papel de más de un 70 %.</w:t>
      </w:r>
    </w:p>
    <w:p w14:paraId="4DE781AF" w14:textId="483106D6" w:rsidR="006D6CC6" w:rsidRDefault="006D6CC6" w:rsidP="00C00867">
      <w:pPr>
        <w:pStyle w:val="Standardabsatz"/>
      </w:pPr>
    </w:p>
    <w:p w14:paraId="31412CCB" w14:textId="10995DDC" w:rsidR="00E15EBE" w:rsidRPr="0050252C" w:rsidRDefault="00E15EBE" w:rsidP="00E15EBE">
      <w:pPr>
        <w:pStyle w:val="Fotos"/>
      </w:pPr>
      <w:r>
        <w:t>Fotos:</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protection_01</w:t>
      </w:r>
    </w:p>
    <w:p w14:paraId="1F8A7162" w14:textId="6C6C1658" w:rsidR="006C0C87" w:rsidRPr="006D5C8C" w:rsidRDefault="006D5C8C" w:rsidP="00C84D75">
      <w:pPr>
        <w:pStyle w:val="BUnormal"/>
      </w:pPr>
      <w:r>
        <w:t>Fábrica con los estándares medioambientales más altos: desde hace muchos años, Hamm trabaja con un enfoque muy responsable de los recursos finitos en todas las áreas de la empresa.</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t>HAMM_environmental protection_02</w:t>
      </w:r>
    </w:p>
    <w:p w14:paraId="6F7FC9EB" w14:textId="6397A9CF" w:rsidR="00BD25D1" w:rsidRPr="00896193" w:rsidRDefault="00896193" w:rsidP="002611FE">
      <w:pPr>
        <w:pStyle w:val="BUnormal"/>
      </w:pPr>
      <w:r>
        <w:t>El uso de sistemas y herramientas digitales en la producción y logística aumenta constantemente en Hamm. Como resultado, el trabajo sin necesidad papel en estos ámbitos está cada vez más cerca.</w:t>
      </w:r>
      <w:r>
        <w:br/>
      </w:r>
    </w:p>
    <w:p w14:paraId="36C99D49" w14:textId="77777777" w:rsidR="00AD1D33" w:rsidRDefault="00AD1D33" w:rsidP="00C978C8">
      <w:pPr>
        <w:pStyle w:val="Text"/>
        <w:rPr>
          <w:i/>
          <w:u w:val="single"/>
        </w:rPr>
      </w:pPr>
    </w:p>
    <w:p w14:paraId="72E59B85" w14:textId="7FD55923" w:rsidR="00C978C8" w:rsidRPr="00743513" w:rsidRDefault="00C978C8" w:rsidP="00C978C8">
      <w:pPr>
        <w:pStyle w:val="Text"/>
        <w:rPr>
          <w:i/>
          <w:szCs w:val="22"/>
          <w:lang w:val="es-ES_tradnl"/>
        </w:rPr>
      </w:pPr>
      <w:r w:rsidRPr="00743513">
        <w:rPr>
          <w:i/>
          <w:szCs w:val="22"/>
          <w:u w:val="single"/>
          <w:lang w:val="es-ES_tradnl"/>
        </w:rPr>
        <w:lastRenderedPageBreak/>
        <w:t>Nota:</w:t>
      </w:r>
      <w:r w:rsidRPr="00743513">
        <w:rPr>
          <w:i/>
          <w:szCs w:val="22"/>
          <w:lang w:val="es-ES_tradnl"/>
        </w:rPr>
        <w:t xml:space="preserve"> Estas fotos sirven únicamente de vista previa. Para la impresión en las publicaciones, por favor, utilice fotos con una resolución de 300 dpi que podrá descargar de las páginas web del Wirtgen Group.</w:t>
      </w:r>
    </w:p>
    <w:p w14:paraId="6D8C2EE8" w14:textId="77777777" w:rsidR="00C978C8" w:rsidRPr="00743513" w:rsidRDefault="00C978C8" w:rsidP="00C978C8">
      <w:pPr>
        <w:pStyle w:val="Text"/>
        <w:rPr>
          <w:szCs w:val="22"/>
          <w:lang w:val="es-ES_tradnl"/>
        </w:rPr>
      </w:pPr>
    </w:p>
    <w:p w14:paraId="35F06235" w14:textId="77777777" w:rsidR="00C978C8" w:rsidRPr="00743513" w:rsidRDefault="00C978C8" w:rsidP="00C978C8">
      <w:pPr>
        <w:pStyle w:val="Text"/>
        <w:rPr>
          <w:szCs w:val="22"/>
          <w:lang w:val="es-ES_tradnl"/>
        </w:rPr>
      </w:pPr>
    </w:p>
    <w:tbl>
      <w:tblPr>
        <w:tblStyle w:val="Basic"/>
        <w:tblW w:w="0" w:type="auto"/>
        <w:tblLook w:val="04A0" w:firstRow="1" w:lastRow="0" w:firstColumn="1" w:lastColumn="0" w:noHBand="0" w:noVBand="1"/>
      </w:tblPr>
      <w:tblGrid>
        <w:gridCol w:w="4779"/>
        <w:gridCol w:w="4745"/>
      </w:tblGrid>
      <w:tr w:rsidR="00C978C8" w:rsidRPr="00743513" w14:paraId="21F57459" w14:textId="77777777" w:rsidTr="00B85999">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61F462B2" w14:textId="77777777" w:rsidR="00C978C8" w:rsidRPr="00743513" w:rsidRDefault="00C978C8" w:rsidP="00B85999">
            <w:pPr>
              <w:pStyle w:val="HeadlineKontakte"/>
              <w:rPr>
                <w:szCs w:val="22"/>
                <w:lang w:val="es-ES_tradnl"/>
              </w:rPr>
            </w:pPr>
            <w:r w:rsidRPr="00743513">
              <w:rPr>
                <w:szCs w:val="22"/>
                <w:lang w:val="es-ES_tradnl"/>
              </w:rPr>
              <w:t>SI DESEA INFORMACIÓN MÁS DETALLADA, DIRÍJASE A:</w:t>
            </w:r>
          </w:p>
          <w:p w14:paraId="777B1F87" w14:textId="77777777" w:rsidR="00C978C8" w:rsidRPr="00F70F88" w:rsidRDefault="00C978C8" w:rsidP="00B85999">
            <w:pPr>
              <w:pStyle w:val="Text"/>
              <w:rPr>
                <w:szCs w:val="22"/>
                <w:lang w:val="en-US"/>
              </w:rPr>
            </w:pPr>
            <w:r w:rsidRPr="00F70F88">
              <w:rPr>
                <w:szCs w:val="22"/>
                <w:lang w:val="en-US"/>
              </w:rPr>
              <w:t>WIRTGEN GROUP</w:t>
            </w:r>
          </w:p>
          <w:p w14:paraId="49756837" w14:textId="77777777" w:rsidR="00C978C8" w:rsidRPr="00743513" w:rsidRDefault="00C978C8" w:rsidP="00B85999">
            <w:pPr>
              <w:pStyle w:val="Text"/>
              <w:rPr>
                <w:szCs w:val="22"/>
                <w:lang w:val="es-ES_tradnl"/>
              </w:rPr>
            </w:pPr>
            <w:r w:rsidRPr="00F70F88">
              <w:rPr>
                <w:szCs w:val="22"/>
                <w:lang w:val="en-US"/>
              </w:rPr>
              <w:t>Public Relations</w:t>
            </w:r>
          </w:p>
          <w:p w14:paraId="382BEEA8" w14:textId="77777777" w:rsidR="00C978C8" w:rsidRPr="00743513" w:rsidRDefault="00C978C8" w:rsidP="00B85999">
            <w:pPr>
              <w:pStyle w:val="Text"/>
              <w:rPr>
                <w:szCs w:val="22"/>
                <w:lang w:val="es-ES_tradnl"/>
              </w:rPr>
            </w:pPr>
            <w:r w:rsidRPr="00743513">
              <w:rPr>
                <w:szCs w:val="22"/>
                <w:lang w:val="es-ES_tradnl"/>
              </w:rPr>
              <w:t>Reinhard-Wirtgen-Straße 2</w:t>
            </w:r>
          </w:p>
          <w:p w14:paraId="086F735C" w14:textId="77777777" w:rsidR="00C978C8" w:rsidRPr="00743513" w:rsidRDefault="00C978C8" w:rsidP="00B85999">
            <w:pPr>
              <w:pStyle w:val="Text"/>
              <w:rPr>
                <w:szCs w:val="22"/>
              </w:rPr>
            </w:pPr>
            <w:r w:rsidRPr="00743513">
              <w:rPr>
                <w:szCs w:val="22"/>
              </w:rPr>
              <w:t>53578 Windhagen</w:t>
            </w:r>
          </w:p>
          <w:p w14:paraId="36A9391C" w14:textId="77777777" w:rsidR="00C978C8" w:rsidRPr="00743513" w:rsidRDefault="00C978C8" w:rsidP="00B85999">
            <w:pPr>
              <w:pStyle w:val="Text"/>
              <w:rPr>
                <w:szCs w:val="22"/>
              </w:rPr>
            </w:pPr>
            <w:r w:rsidRPr="00743513">
              <w:rPr>
                <w:szCs w:val="22"/>
              </w:rPr>
              <w:t>Alemania</w:t>
            </w:r>
          </w:p>
          <w:p w14:paraId="1500B2DA" w14:textId="77777777" w:rsidR="00C978C8" w:rsidRPr="00743513" w:rsidRDefault="00C978C8" w:rsidP="00B85999">
            <w:pPr>
              <w:pStyle w:val="Text"/>
              <w:rPr>
                <w:szCs w:val="22"/>
              </w:rPr>
            </w:pPr>
          </w:p>
          <w:p w14:paraId="56DA1A34" w14:textId="77777777" w:rsidR="00C978C8" w:rsidRPr="00743513" w:rsidRDefault="00C978C8" w:rsidP="00B85999">
            <w:pPr>
              <w:pStyle w:val="Text"/>
              <w:rPr>
                <w:szCs w:val="22"/>
              </w:rPr>
            </w:pPr>
            <w:r w:rsidRPr="00743513">
              <w:rPr>
                <w:szCs w:val="22"/>
              </w:rPr>
              <w:t>Teléfono:   +49 (0) 2645 131 – 1966</w:t>
            </w:r>
          </w:p>
          <w:p w14:paraId="082C21E6" w14:textId="77777777" w:rsidR="00C978C8" w:rsidRPr="00743513" w:rsidRDefault="00C978C8" w:rsidP="00B85999">
            <w:pPr>
              <w:pStyle w:val="Text"/>
              <w:rPr>
                <w:szCs w:val="22"/>
                <w:lang w:val="it-IT"/>
              </w:rPr>
            </w:pPr>
            <w:r w:rsidRPr="00743513">
              <w:rPr>
                <w:szCs w:val="22"/>
                <w:lang w:val="it-IT"/>
              </w:rPr>
              <w:t>Telefax:     +49 (0) 2645 131 – 499</w:t>
            </w:r>
          </w:p>
          <w:p w14:paraId="201D2257" w14:textId="77777777" w:rsidR="00C978C8" w:rsidRPr="00743513" w:rsidRDefault="00C978C8" w:rsidP="00B85999">
            <w:pPr>
              <w:pStyle w:val="Text"/>
              <w:rPr>
                <w:szCs w:val="22"/>
              </w:rPr>
            </w:pPr>
            <w:r w:rsidRPr="00743513">
              <w:rPr>
                <w:szCs w:val="22"/>
                <w:lang w:val="it-IT"/>
              </w:rPr>
              <w:t xml:space="preserve">E-mail:       </w:t>
            </w:r>
            <w:r w:rsidRPr="00743513">
              <w:rPr>
                <w:szCs w:val="22"/>
              </w:rPr>
              <w:t>PR@wirtgen-group.com</w:t>
            </w:r>
          </w:p>
          <w:p w14:paraId="18BB1669" w14:textId="77777777" w:rsidR="00C978C8" w:rsidRPr="00743513" w:rsidRDefault="00C978C8" w:rsidP="00B85999">
            <w:pPr>
              <w:pStyle w:val="Text"/>
              <w:rPr>
                <w:szCs w:val="22"/>
                <w:lang w:val="es-ES_tradnl"/>
              </w:rPr>
            </w:pPr>
            <w:r w:rsidRPr="00743513">
              <w:rPr>
                <w:szCs w:val="22"/>
              </w:rPr>
              <w:t>www.wirtgen-group.com</w:t>
            </w:r>
          </w:p>
        </w:tc>
        <w:tc>
          <w:tcPr>
            <w:tcW w:w="4832" w:type="dxa"/>
            <w:tcBorders>
              <w:left w:val="single" w:sz="48" w:space="0" w:color="FFFFFF" w:themeColor="background1"/>
            </w:tcBorders>
          </w:tcPr>
          <w:p w14:paraId="5C577377" w14:textId="77777777" w:rsidR="00C978C8" w:rsidRPr="00743513" w:rsidRDefault="00C978C8" w:rsidP="00B85999">
            <w:pPr>
              <w:pStyle w:val="Text"/>
              <w:rPr>
                <w:szCs w:val="22"/>
                <w:lang w:val="es-ES_tradnl"/>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FB23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43DE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16F2363A" w:rsidR="00B77ECF" w:rsidRDefault="00316EC1">
    <w:pPr>
      <w:pStyle w:val="Kopfzeile"/>
    </w:pPr>
    <w:r>
      <w:rPr>
        <w:noProof/>
      </w:rPr>
      <mc:AlternateContent>
        <mc:Choice Requires="wps">
          <w:drawing>
            <wp:anchor distT="0" distB="0" distL="0" distR="0" simplePos="0" relativeHeight="251665408" behindDoc="0" locked="0" layoutInCell="1" allowOverlap="1" wp14:anchorId="65171F17" wp14:editId="141E71C1">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950596" w14:textId="7F043EA7"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5171F17"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5B950596" w14:textId="7F043EA7"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Confidencial sin información personal</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Confidencial sin información personal</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D8F1373" w:rsidR="00533132" w:rsidRPr="00533132" w:rsidRDefault="00316EC1" w:rsidP="00533132">
    <w:pPr>
      <w:pStyle w:val="Kopfzeile"/>
    </w:pPr>
    <w:r>
      <w:rPr>
        <w:noProof/>
      </w:rPr>
      <mc:AlternateContent>
        <mc:Choice Requires="wps">
          <w:drawing>
            <wp:anchor distT="0" distB="0" distL="0" distR="0" simplePos="0" relativeHeight="251666432" behindDoc="0" locked="0" layoutInCell="1" allowOverlap="1" wp14:anchorId="08E9FFF2" wp14:editId="24E55DB0">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01E74A" w14:textId="5312E3AA"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8E9FFF2"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3B01E74A" w14:textId="5312E3AA"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52626617">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E98D3F8" w:rsidR="00533132" w:rsidRDefault="00316EC1">
    <w:pPr>
      <w:pStyle w:val="Kopfzeile"/>
    </w:pPr>
    <w:r>
      <w:rPr>
        <w:noProof/>
      </w:rPr>
      <mc:AlternateContent>
        <mc:Choice Requires="wps">
          <w:drawing>
            <wp:anchor distT="0" distB="0" distL="0" distR="0" simplePos="0" relativeHeight="251664384" behindDoc="0" locked="0" layoutInCell="1" allowOverlap="1" wp14:anchorId="68089DBE" wp14:editId="6E7355B0">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692694" w14:textId="3AF9F3E0"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8089DBE"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dn1jKAIAAFIEAAAOAAAAAAAAAAAAAAAAAC4CAABkcnMvZTJvRG9jLnht&#10;bFBLAQItABQABgAIAAAAIQATDe+w2AAAAAMBAAAPAAAAAAAAAAAAAAAAAIIEAABkcnMvZG93bnJl&#10;di54bWxQSwUGAAAAAAQABADzAAAAhwUAAAAA&#10;" filled="f" stroked="f">
              <v:textbox style="mso-fit-shape-to-text:t" inset="0,0,15pt,0">
                <w:txbxContent>
                  <w:p w14:paraId="76692694" w14:textId="3AF9F3E0" w:rsidR="00316EC1" w:rsidRPr="00316EC1" w:rsidRDefault="00316EC1">
                    <w:pPr>
                      <w:rPr>
                        <w:rFonts w:ascii="Calibri" w:eastAsia="Calibri" w:hAnsi="Calibri" w:cs="Calibri"/>
                        <w:color w:val="FF0000"/>
                        <w:sz w:val="20"/>
                        <w:szCs w:val="20"/>
                      </w:rPr>
                    </w:pPr>
                    <w:r w:rsidRPr="00316EC1">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Confidencial sin información personal</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YaD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q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IGmGgz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Confidencial sin información personal</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76E3D"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16EC1"/>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D7E02"/>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93398"/>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8F7671"/>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09AD"/>
    <w:rsid w:val="00A66B3F"/>
    <w:rsid w:val="00A82395"/>
    <w:rsid w:val="00A9295C"/>
    <w:rsid w:val="00A977CE"/>
    <w:rsid w:val="00AA0DF7"/>
    <w:rsid w:val="00AB52F9"/>
    <w:rsid w:val="00AD131F"/>
    <w:rsid w:val="00AD1D33"/>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978C8"/>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s-E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s-E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1084</Words>
  <Characters>6833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2022-05-03T10:02:00Z</dcterms:created>
  <dcterms:modified xsi:type="dcterms:W3CDTF">2022-05-03T11:03:00Z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2022-05-03T10:02:35Z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b6c8eb9b-4cf3-41ea-a318-2655d6da9a1a</vt:lpwstr>
  </property>
  <property fmtid="{D5CDD505-2E9C-101B-9397-08002B2CF9AE}" pid="11" name="MSIP_Label_df1a195f-122b-42dc-a2d3-71a1903dcdac_ContentBits">
    <vt:lpwstr>1</vt:lpwstr>
  </property>
</Properties>
</file>